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52F" w:rsidRPr="00D9023D" w:rsidRDefault="000C442D" w:rsidP="00D9023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5 do specyfikacji</w:t>
      </w:r>
    </w:p>
    <w:p w:rsidR="00CA2078" w:rsidRDefault="00CA2078" w:rsidP="00D9023D">
      <w:pPr>
        <w:spacing w:after="0" w:line="240" w:lineRule="auto"/>
        <w:ind w:left="1080"/>
        <w:jc w:val="center"/>
        <w:rPr>
          <w:b/>
          <w:lang w:bidi="en-US"/>
        </w:rPr>
      </w:pPr>
      <w:bookmarkStart w:id="0" w:name="_GoBack"/>
      <w:bookmarkEnd w:id="0"/>
    </w:p>
    <w:p w:rsidR="00034B4E" w:rsidRDefault="00034B4E" w:rsidP="00D9023D">
      <w:pPr>
        <w:spacing w:after="0" w:line="240" w:lineRule="auto"/>
        <w:ind w:left="1080"/>
        <w:jc w:val="center"/>
        <w:rPr>
          <w:b/>
          <w:lang w:bidi="en-US"/>
        </w:rPr>
      </w:pPr>
      <w:r w:rsidRPr="00034B4E">
        <w:rPr>
          <w:b/>
          <w:lang w:bidi="en-US"/>
        </w:rPr>
        <w:t>Autoryzacja</w:t>
      </w:r>
    </w:p>
    <w:p w:rsidR="00D9023D" w:rsidRPr="00034B4E" w:rsidRDefault="00D9023D" w:rsidP="00D9023D">
      <w:pPr>
        <w:spacing w:after="0" w:line="240" w:lineRule="auto"/>
        <w:ind w:left="1080"/>
        <w:jc w:val="center"/>
        <w:rPr>
          <w:bCs/>
          <w:lang w:bidi="en-US"/>
        </w:rPr>
      </w:pPr>
    </w:p>
    <w:p w:rsidR="00034B4E" w:rsidRDefault="00034B4E" w:rsidP="00D9023D">
      <w:pPr>
        <w:numPr>
          <w:ilvl w:val="0"/>
          <w:numId w:val="12"/>
        </w:numPr>
        <w:spacing w:after="0"/>
        <w:jc w:val="both"/>
      </w:pPr>
      <w:r w:rsidRPr="00034B4E">
        <w:rPr>
          <w:i/>
        </w:rPr>
        <w:t>(*Wykonawca</w:t>
      </w:r>
      <w:r w:rsidRPr="00034B4E">
        <w:rPr>
          <w:b/>
          <w:i/>
        </w:rPr>
        <w:t>)</w:t>
      </w:r>
      <w:r w:rsidRPr="00034B4E">
        <w:rPr>
          <w:bCs/>
        </w:rPr>
        <w:t xml:space="preserve"> …………….</w:t>
      </w:r>
      <w:r w:rsidR="00CB50C2">
        <w:rPr>
          <w:bCs/>
        </w:rPr>
        <w:t xml:space="preserve"> </w:t>
      </w:r>
      <w:r w:rsidRPr="00034B4E">
        <w:t xml:space="preserve">udziela </w:t>
      </w:r>
      <w:r w:rsidR="00CB50C2">
        <w:t xml:space="preserve">Operatorowi  publicznego </w:t>
      </w:r>
      <w:r w:rsidR="00CA2078">
        <w:t>transportu zbiorowego</w:t>
      </w:r>
      <w:r w:rsidR="00CB50C2">
        <w:t xml:space="preserve"> </w:t>
      </w:r>
      <w:r w:rsidR="00D9023D">
        <w:t>(Kaliskie</w:t>
      </w:r>
      <w:r w:rsidR="00CB50C2">
        <w:t xml:space="preserve"> Lini</w:t>
      </w:r>
      <w:r w:rsidR="00D9023D">
        <w:t>e Autobusowe</w:t>
      </w:r>
      <w:r w:rsidR="00CB50C2">
        <w:t xml:space="preserve"> sp. z o.o., ul. Wrocławska 30-38, 62-800 Kalisz</w:t>
      </w:r>
      <w:r w:rsidR="00D9023D">
        <w:t>)</w:t>
      </w:r>
      <w:r w:rsidRPr="00034B4E">
        <w:t>, warunków ASO</w:t>
      </w:r>
      <w:r w:rsidR="00774A79">
        <w:t xml:space="preserve"> (wewnętrznej) tj.</w:t>
      </w:r>
      <w:r w:rsidRPr="00034B4E">
        <w:t xml:space="preserve"> autoryzacji </w:t>
      </w:r>
      <w:r w:rsidR="00774A79">
        <w:t xml:space="preserve">wewnętrznej </w:t>
      </w:r>
      <w:r w:rsidRPr="00034B4E">
        <w:t>na dokonywanie obsług technicznych, napraw gwarancyjnych i pogwarancyjnych,</w:t>
      </w:r>
      <w:r w:rsidR="00774A79">
        <w:t xml:space="preserve"> autobusów ……………………… </w:t>
      </w:r>
      <w:r w:rsidRPr="00034B4E">
        <w:t>wyprodukowanych przez</w:t>
      </w:r>
      <w:r w:rsidRPr="00034B4E">
        <w:rPr>
          <w:i/>
        </w:rPr>
        <w:t>………………</w:t>
      </w:r>
      <w:r w:rsidRPr="00034B4E">
        <w:rPr>
          <w:bCs/>
          <w:i/>
        </w:rPr>
        <w:t>……(*nazwa producenta autobusu)</w:t>
      </w:r>
      <w:r w:rsidR="00774A79">
        <w:rPr>
          <w:i/>
        </w:rPr>
        <w:t xml:space="preserve"> i eksploatowanych przez Kaliskie Linie Autobusowe spółka </w:t>
      </w:r>
      <w:r w:rsidR="001C1EDD">
        <w:rPr>
          <w:i/>
        </w:rPr>
        <w:t>z ograniczoną odpowiedzialnością</w:t>
      </w:r>
      <w:r w:rsidRPr="00034B4E">
        <w:t xml:space="preserve"> w oparciu o dokumentację i zalecenia </w:t>
      </w:r>
      <w:r w:rsidRPr="00034B4E">
        <w:rPr>
          <w:i/>
        </w:rPr>
        <w:t>(*Wykonawca)………….</w:t>
      </w:r>
      <w:r w:rsidR="00CA2078">
        <w:t>w warsztatach ASO.</w:t>
      </w:r>
      <w:r w:rsidRPr="00034B4E">
        <w:t xml:space="preserve"> Szczegółowy zakres </w:t>
      </w:r>
      <w:r w:rsidRPr="006B2579">
        <w:t>udzielonej autoryzacji w zakresie napraw mechanicznych, elektr</w:t>
      </w:r>
      <w:r w:rsidR="00774A79" w:rsidRPr="006B2579">
        <w:t>ycznych i powypadkowych</w:t>
      </w:r>
      <w:r w:rsidR="006B2579" w:rsidRPr="006B2579">
        <w:t xml:space="preserve"> określa załącznik do niniejszego dokumentu. Na mocy uzyskanej autoryzacji</w:t>
      </w:r>
      <w:r w:rsidR="006B2579">
        <w:rPr>
          <w:i/>
        </w:rPr>
        <w:t xml:space="preserve"> </w:t>
      </w:r>
      <w:r w:rsidR="00D9023D">
        <w:t xml:space="preserve">Operatorowi  publicznego </w:t>
      </w:r>
      <w:r w:rsidR="00CA2078">
        <w:t>transportu zbiorowego</w:t>
      </w:r>
      <w:r w:rsidR="006B2579">
        <w:rPr>
          <w:i/>
        </w:rPr>
        <w:t xml:space="preserve"> ma prawo używania nazwy „Autoryzowana Stacja Obsługi ______________”</w:t>
      </w:r>
      <w:r w:rsidRPr="00034B4E">
        <w:t xml:space="preserve"> </w:t>
      </w:r>
    </w:p>
    <w:p w:rsidR="006B2579" w:rsidRDefault="006B2579" w:rsidP="00D9023D">
      <w:pPr>
        <w:numPr>
          <w:ilvl w:val="0"/>
          <w:numId w:val="12"/>
        </w:numPr>
        <w:spacing w:after="0"/>
        <w:jc w:val="both"/>
      </w:pPr>
      <w:r>
        <w:t xml:space="preserve">Wykonawca zatem wyraża zgodę na używanie nazwy „Autoryzowana Stacja Obsługi ______________” przez </w:t>
      </w:r>
      <w:r w:rsidR="00CB50C2">
        <w:t xml:space="preserve">Operatora publicznego </w:t>
      </w:r>
      <w:r w:rsidR="00CA2078">
        <w:t>transportu zbiorowego</w:t>
      </w:r>
      <w:r>
        <w:t xml:space="preserve">. </w:t>
      </w:r>
    </w:p>
    <w:p w:rsidR="00D9023D" w:rsidRPr="00034B4E" w:rsidRDefault="00D9023D" w:rsidP="00D9023D">
      <w:pPr>
        <w:numPr>
          <w:ilvl w:val="0"/>
          <w:numId w:val="12"/>
        </w:numPr>
        <w:spacing w:after="0"/>
        <w:jc w:val="both"/>
      </w:pPr>
      <w:r w:rsidRPr="00034B4E">
        <w:t xml:space="preserve">ASO jest uprawniona do wykonywania czynności obsługowo-naprawczych </w:t>
      </w:r>
      <w:r w:rsidRPr="00034B4E">
        <w:br/>
        <w:t xml:space="preserve">w zakresie wykraczającym poza określone w </w:t>
      </w:r>
      <w:r w:rsidRPr="00D9023D">
        <w:t>załączniku</w:t>
      </w:r>
      <w:r w:rsidRPr="00034B4E">
        <w:rPr>
          <w:b/>
          <w:i/>
        </w:rPr>
        <w:t xml:space="preserve"> </w:t>
      </w:r>
      <w:r w:rsidRPr="00034B4E">
        <w:t xml:space="preserve">jedynie </w:t>
      </w:r>
      <w:r w:rsidRPr="00034B4E">
        <w:br/>
        <w:t>w przypadku posiadania przez ASO, potwierdzonego osobnym dokumentem, stosownej autoryzacji udzielonej przez producenta danego zespołu/podzespołu.</w:t>
      </w:r>
    </w:p>
    <w:p w:rsidR="00034B4E" w:rsidRPr="00034B4E" w:rsidRDefault="00034B4E" w:rsidP="00D9023D">
      <w:pPr>
        <w:numPr>
          <w:ilvl w:val="0"/>
          <w:numId w:val="12"/>
        </w:numPr>
        <w:spacing w:after="0"/>
        <w:jc w:val="both"/>
        <w:rPr>
          <w:bCs/>
          <w:lang w:val="x-none"/>
        </w:rPr>
      </w:pPr>
      <w:r w:rsidRPr="00034B4E">
        <w:rPr>
          <w:lang w:val="x-none"/>
        </w:rPr>
        <w:t xml:space="preserve">Zamawiający dopuszcza ograniczenie autoryzacji na obsługi i wysokospecjalistyczne naprawy gwarancyjne. </w:t>
      </w:r>
    </w:p>
    <w:p w:rsidR="00034B4E" w:rsidRPr="00034B4E" w:rsidRDefault="00034B4E" w:rsidP="00D9023D">
      <w:pPr>
        <w:numPr>
          <w:ilvl w:val="0"/>
          <w:numId w:val="12"/>
        </w:numPr>
        <w:spacing w:after="0"/>
        <w:jc w:val="both"/>
        <w:rPr>
          <w:bCs/>
          <w:lang w:val="x-none"/>
        </w:rPr>
      </w:pPr>
      <w:r w:rsidRPr="00034B4E">
        <w:rPr>
          <w:lang w:val="x-none"/>
        </w:rPr>
        <w:t xml:space="preserve">Udzielenie przez Wykonawcę ASO autoryzacji na wykonywanie obsług i napraw gwarancyjnych autobusów nie wykluczy możliwości zlecenia przez Zamawiającego wykonywania obsług, napraw gwarancyjnych lub nieobjętych gwarancją innym autoryzowanym podmiotom lub autoryzowanym warsztatom producentów zespołów, podzespołów, wg własnego uznania. </w:t>
      </w:r>
    </w:p>
    <w:p w:rsidR="00034B4E" w:rsidRPr="00034B4E" w:rsidRDefault="00034B4E" w:rsidP="00D9023D">
      <w:pPr>
        <w:numPr>
          <w:ilvl w:val="0"/>
          <w:numId w:val="12"/>
        </w:numPr>
        <w:spacing w:after="0"/>
        <w:jc w:val="both"/>
        <w:rPr>
          <w:bCs/>
          <w:lang w:val="x-none"/>
        </w:rPr>
      </w:pPr>
      <w:r w:rsidRPr="00034B4E">
        <w:rPr>
          <w:lang w:val="x-none"/>
        </w:rPr>
        <w:t>W wyjątkowych przypadkach wymagających zastosowania specjalnej technologii lub oprzyrządowania, Zamawiający dopuszcza możliwość indywidualnych uzgodnień dotyczących miejsca wykonywania tych prac, jednak nie mogą one wiązać się z ponoszeniem przez Zamawiającego dodatkowych kosztów (za wyjątkiem krótkich przeja</w:t>
      </w:r>
      <w:r w:rsidR="006B2579">
        <w:rPr>
          <w:lang w:val="x-none"/>
        </w:rPr>
        <w:t xml:space="preserve">zdów na terenie </w:t>
      </w:r>
      <w:r w:rsidR="006B2579">
        <w:t>Powiatu Kalisz</w:t>
      </w:r>
      <w:r w:rsidRPr="00034B4E">
        <w:rPr>
          <w:lang w:val="x-none"/>
        </w:rPr>
        <w:t>).</w:t>
      </w:r>
    </w:p>
    <w:p w:rsidR="00034B4E" w:rsidRPr="00034B4E" w:rsidRDefault="00034B4E" w:rsidP="00D9023D">
      <w:pPr>
        <w:numPr>
          <w:ilvl w:val="0"/>
          <w:numId w:val="12"/>
        </w:numPr>
        <w:spacing w:after="0"/>
        <w:jc w:val="both"/>
        <w:rPr>
          <w:bCs/>
          <w:lang w:val="x-none"/>
        </w:rPr>
      </w:pPr>
      <w:r w:rsidRPr="00034B4E">
        <w:rPr>
          <w:lang w:val="x-none"/>
        </w:rPr>
        <w:t>W okresie obowiązywania udzielonej autoryzacji, w przypadku uzasadnionych podejrzeń,  upoważnieni pracownicy Wykonawcy mają prawo w uzgodnieniu z ASO do wizytowania miejsca obsługi i napraw pojazdów objętych gwarancją, wglądu do dokumentów warsztatowych, kontroli sposobu i jakości wykonywanych przez służby techniczne ASO obsług oraz napraw, kontroli stanu posiadania przekazanych narzędzi specjalnych wykorzystywanych do wykonywania prac obsługowo-naprawczych zgodnie z udzieloną autoryzacją. Po wizycie ma zostać sporządzona notatka, której jeden egzemplarz zostaje przekazany w miejscu kontroli.</w:t>
      </w:r>
    </w:p>
    <w:p w:rsidR="00034B4E" w:rsidRPr="00034B4E" w:rsidRDefault="00034B4E" w:rsidP="00D9023D">
      <w:pPr>
        <w:numPr>
          <w:ilvl w:val="0"/>
          <w:numId w:val="1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ASO zobowiązuje się do wykonywania w wars</w:t>
      </w:r>
      <w:r w:rsidR="006B2579">
        <w:rPr>
          <w:bCs/>
          <w:lang w:val="x-none"/>
        </w:rPr>
        <w:t>ztacie zlokalizowanym w K</w:t>
      </w:r>
      <w:r w:rsidR="006B2579">
        <w:rPr>
          <w:bCs/>
        </w:rPr>
        <w:t>aliszu</w:t>
      </w:r>
      <w:r w:rsidRPr="00034B4E">
        <w:rPr>
          <w:bCs/>
          <w:lang w:val="x-none"/>
        </w:rPr>
        <w:t xml:space="preserve"> przez przeszkolony personel, obsług technicznych, napraw gwarancyjnych i pogwarancyjnych w zakresie udzielonej autoryzacji, autobusów produkowanych przez…………….</w:t>
      </w:r>
      <w:r w:rsidRPr="00034B4E">
        <w:rPr>
          <w:bCs/>
          <w:i/>
          <w:lang w:val="x-none"/>
        </w:rPr>
        <w:t xml:space="preserve">(*nazwa </w:t>
      </w:r>
      <w:r w:rsidRPr="00034B4E">
        <w:rPr>
          <w:bCs/>
          <w:i/>
          <w:lang w:val="x-none"/>
        </w:rPr>
        <w:lastRenderedPageBreak/>
        <w:t>producenta autobusu)”,</w:t>
      </w:r>
      <w:r w:rsidRPr="00034B4E">
        <w:rPr>
          <w:bCs/>
          <w:lang w:val="x-none"/>
        </w:rPr>
        <w:t xml:space="preserve"> eksploatowanych przez </w:t>
      </w:r>
      <w:r w:rsidR="006B2579">
        <w:rPr>
          <w:bCs/>
        </w:rPr>
        <w:t>Kaliskie Linie Autobusowe spółka z ograniczoną odpowiedzialnością.</w:t>
      </w:r>
    </w:p>
    <w:p w:rsidR="00034B4E" w:rsidRPr="00034B4E" w:rsidRDefault="00034B4E" w:rsidP="00034B4E">
      <w:pPr>
        <w:numPr>
          <w:ilvl w:val="0"/>
          <w:numId w:val="12"/>
        </w:numPr>
        <w:jc w:val="both"/>
      </w:pPr>
      <w:r w:rsidRPr="00034B4E">
        <w:t>ASO zobowiązuje się do zapewnienia stanowiska obsługowo-naprawczego (w pomieszczeniach spełniających ogólnie przyjęte standardy), zatrudniania przy obsługach technicznych i naprawach przeszkolonego personelu technicznego, wykonywania obsług technicznych i napraw zgodnie z zaleceniami określonymi w przekazywanej dokumentacji technicznej oraz posiadania specjalistycznych narzędzi serwisowych w asortymencie wynikającym z zakresu udzielonej autoryzacji, dla prawidłowego wykonywania obsług technicznych oraz napraw bieżących.</w:t>
      </w:r>
    </w:p>
    <w:p w:rsidR="00034B4E" w:rsidRPr="00034B4E" w:rsidRDefault="00034B4E" w:rsidP="00034B4E">
      <w:pPr>
        <w:numPr>
          <w:ilvl w:val="0"/>
          <w:numId w:val="12"/>
        </w:numPr>
        <w:jc w:val="both"/>
        <w:rPr>
          <w:bCs/>
          <w:i/>
          <w:iCs/>
          <w:u w:val="single"/>
        </w:rPr>
      </w:pPr>
      <w:r w:rsidRPr="00034B4E">
        <w:t xml:space="preserve">ASO zobowiązuje się do dysponowania narzędziami serwisowymi i urządzeniami diagnostycznymi w asortymencie zgodnym z zakresem uzyskanej autoryzacji oraz ponoszenia kosztów związanych z ich użytkowaniem. </w:t>
      </w:r>
    </w:p>
    <w:p w:rsidR="00034B4E" w:rsidRPr="00034B4E" w:rsidRDefault="00034B4E" w:rsidP="00034B4E">
      <w:pPr>
        <w:numPr>
          <w:ilvl w:val="0"/>
          <w:numId w:val="1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Dla zapewnienia właściwego poziomu obsług technicznych oraz napraw i zapewnienia najwyższej gotowości technicznej Wykonawca, zobowiązuje się do:</w:t>
      </w:r>
    </w:p>
    <w:p w:rsidR="00034B4E" w:rsidRPr="00034B4E" w:rsidRDefault="00034B4E" w:rsidP="00034B4E">
      <w:pPr>
        <w:numPr>
          <w:ilvl w:val="1"/>
          <w:numId w:val="12"/>
        </w:numPr>
        <w:jc w:val="both"/>
      </w:pPr>
      <w:r w:rsidRPr="00034B4E">
        <w:t xml:space="preserve">Wyposażenia warsztatu ASO w urządzenia specjalistyczne umożliwiające diagnozowanie systemów elektronicznych </w:t>
      </w:r>
      <w:r w:rsidR="00CB50C2">
        <w:t>pojazdów.</w:t>
      </w:r>
    </w:p>
    <w:p w:rsidR="00034B4E" w:rsidRPr="00034B4E" w:rsidRDefault="00034B4E" w:rsidP="00034B4E">
      <w:pPr>
        <w:numPr>
          <w:ilvl w:val="1"/>
          <w:numId w:val="12"/>
        </w:numPr>
        <w:jc w:val="both"/>
      </w:pPr>
      <w:r w:rsidRPr="00034B4E">
        <w:t xml:space="preserve">Wyposażenia warsztatu ASO w niezbędne dla otrzymania autoryzacji specjalistyczne narzędzia do wykonywania obsług technicznych i napraw autobusów w okresie gwarancyjnym, wymagane dla uzyskania autoryzacji. </w:t>
      </w:r>
    </w:p>
    <w:p w:rsidR="00034B4E" w:rsidRDefault="00034B4E" w:rsidP="00034B4E">
      <w:pPr>
        <w:numPr>
          <w:ilvl w:val="1"/>
          <w:numId w:val="12"/>
        </w:numPr>
        <w:jc w:val="both"/>
      </w:pPr>
      <w:r w:rsidRPr="00034B4E">
        <w:t xml:space="preserve">Zapewnienia dostępu do części nieobjętych gwarancją oraz napraw pogwarancyjnych – poprzez zapewnienie możliwości zakupu i wykonania napraw odtworzeniowych (powypadkowych), niezbędnych dla prawidłowej eksploatacji autobusów przez okres co najmniej 10 lat od daty odbioru danego autobusu. W przypadku zaprzestania produkcji ww. części bądź zaprzestania prowadzenia działalności przez Wykonawcę będzie on zobowiązany do poinformowania o tym fakcie ASO, jak również wskazania </w:t>
      </w:r>
      <w:r w:rsidR="00CB50C2">
        <w:t>nazwy i adresu innego dostawcy.</w:t>
      </w:r>
    </w:p>
    <w:p w:rsidR="000F19CB" w:rsidRPr="00034B4E" w:rsidRDefault="000F19CB" w:rsidP="00034B4E">
      <w:pPr>
        <w:numPr>
          <w:ilvl w:val="1"/>
          <w:numId w:val="12"/>
        </w:numPr>
        <w:jc w:val="both"/>
      </w:pPr>
      <w:r>
        <w:t xml:space="preserve">Zapewnienia szkoleń odpowiedniej ilości pracowników ASO i szkoleń </w:t>
      </w:r>
      <w:r w:rsidR="0042652F">
        <w:t>uzupełniających</w:t>
      </w:r>
      <w:r>
        <w:t xml:space="preserve"> na wniosek ASO</w:t>
      </w:r>
      <w:r w:rsidR="00CB50C2">
        <w:t>.</w:t>
      </w:r>
    </w:p>
    <w:p w:rsidR="00034B4E" w:rsidRPr="00034B4E" w:rsidRDefault="000F19CB" w:rsidP="000F19CB">
      <w:pPr>
        <w:ind w:left="709"/>
        <w:jc w:val="both"/>
      </w:pPr>
      <w:r>
        <w:t xml:space="preserve">  12. Wykonawca zobowiązuje się do </w:t>
      </w:r>
      <w:r w:rsidR="00034B4E" w:rsidRPr="00034B4E">
        <w:t>niezwłocznego przekazywania informacji o wszystkich wprowadzonych zmianach technicznych w dostarczonych autobusach, które mogą mieć wpływ na ich eksploatację,</w:t>
      </w:r>
      <w:r>
        <w:t xml:space="preserve"> </w:t>
      </w:r>
      <w:r w:rsidR="00034B4E" w:rsidRPr="00034B4E">
        <w:t xml:space="preserve">do udzielania pisemnych wyjaśnień i porad technicznych związanych z eksploatacją autobusów i wykonywaniem napraw, bezpośrednio po zapytaniu nie później jednak niż w terminie </w:t>
      </w:r>
      <w:r>
        <w:rPr>
          <w:b/>
        </w:rPr>
        <w:t>7</w:t>
      </w:r>
      <w:r w:rsidR="00034B4E" w:rsidRPr="00034B4E">
        <w:rPr>
          <w:b/>
        </w:rPr>
        <w:t xml:space="preserve"> dni roboczych</w:t>
      </w:r>
      <w:r w:rsidR="00034B4E" w:rsidRPr="00034B4E">
        <w:t xml:space="preserve"> od zgłoszenia.</w:t>
      </w:r>
    </w:p>
    <w:p w:rsidR="00034B4E" w:rsidRPr="00034B4E" w:rsidRDefault="00034B4E" w:rsidP="00010362">
      <w:pPr>
        <w:ind w:left="1080"/>
        <w:jc w:val="both"/>
        <w:rPr>
          <w:lang w:bidi="en-US"/>
        </w:rPr>
      </w:pPr>
      <w:r w:rsidRPr="00034B4E">
        <w:rPr>
          <w:b/>
          <w:bCs/>
          <w:lang w:bidi="en-US"/>
        </w:rPr>
        <w:t>C</w:t>
      </w:r>
      <w:r w:rsidRPr="00034B4E">
        <w:rPr>
          <w:b/>
          <w:lang w:bidi="en-US"/>
        </w:rPr>
        <w:t>zęści zamienne</w:t>
      </w:r>
    </w:p>
    <w:p w:rsidR="00034B4E" w:rsidRPr="00034B4E" w:rsidRDefault="00034B4E" w:rsidP="00034B4E">
      <w:pPr>
        <w:numPr>
          <w:ilvl w:val="0"/>
          <w:numId w:val="4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lastRenderedPageBreak/>
        <w:t xml:space="preserve">Wykonawca zobowiązuje się do zabezpieczenia części zamiennych do napraw </w:t>
      </w:r>
      <w:r w:rsidR="00010362">
        <w:rPr>
          <w:bCs/>
          <w:lang w:val="x-none"/>
        </w:rPr>
        <w:t>gwarancyjnych i pogwarancyjnych</w:t>
      </w:r>
      <w:r w:rsidR="00010362">
        <w:rPr>
          <w:bCs/>
        </w:rPr>
        <w:t xml:space="preserve"> z tym, że dostarczane będą w terminie nie dłuższym niż 7 dni licząc od daty złożenia zamówienia.</w:t>
      </w:r>
    </w:p>
    <w:p w:rsidR="00034B4E" w:rsidRPr="00034B4E" w:rsidRDefault="00034B4E" w:rsidP="00034B4E">
      <w:pPr>
        <w:numPr>
          <w:ilvl w:val="0"/>
          <w:numId w:val="4"/>
        </w:numPr>
        <w:jc w:val="both"/>
      </w:pPr>
      <w:r w:rsidRPr="00034B4E">
        <w:t>Części zamienne do napraw gwarancyjnych przekazywane są do ASO nieodpłatnie wraz z odpowiednimi dokumentami obrotu materiałowego.</w:t>
      </w:r>
    </w:p>
    <w:p w:rsidR="00034B4E" w:rsidRPr="00034B4E" w:rsidRDefault="00034B4E" w:rsidP="00034B4E">
      <w:pPr>
        <w:numPr>
          <w:ilvl w:val="0"/>
          <w:numId w:val="4"/>
        </w:numPr>
        <w:jc w:val="both"/>
      </w:pPr>
      <w:r w:rsidRPr="00034B4E">
        <w:t xml:space="preserve">Części zamienne do napraw powypadkowych lub nie podlegających gwarancji przekazywane są do ASO wraz z fakturą płatną w terminie </w:t>
      </w:r>
      <w:r w:rsidR="00010362">
        <w:rPr>
          <w:b/>
        </w:rPr>
        <w:t>45</w:t>
      </w:r>
      <w:r w:rsidRPr="00034B4E">
        <w:rPr>
          <w:b/>
        </w:rPr>
        <w:t xml:space="preserve"> dni od dnia jej dostarczenia</w:t>
      </w:r>
      <w:r w:rsidRPr="00034B4E">
        <w:t xml:space="preserve">. </w:t>
      </w:r>
    </w:p>
    <w:p w:rsidR="00034B4E" w:rsidRPr="00034B4E" w:rsidRDefault="00034B4E" w:rsidP="00034B4E">
      <w:pPr>
        <w:numPr>
          <w:ilvl w:val="0"/>
          <w:numId w:val="4"/>
        </w:numPr>
        <w:jc w:val="both"/>
      </w:pPr>
      <w:r w:rsidRPr="00034B4E">
        <w:t xml:space="preserve">Koszty dostaw części zamiennych do napraw gwarancyjnych </w:t>
      </w:r>
      <w:r w:rsidRPr="00034B4E">
        <w:rPr>
          <w:bCs/>
        </w:rPr>
        <w:t xml:space="preserve">ponosi Wykonawca,  a dla napraw pozagwarancyjnych zgodnie z indywidualnymi ustaleniami. </w:t>
      </w:r>
    </w:p>
    <w:p w:rsidR="00034B4E" w:rsidRPr="00034B4E" w:rsidRDefault="00034B4E" w:rsidP="00034B4E">
      <w:pPr>
        <w:numPr>
          <w:ilvl w:val="0"/>
          <w:numId w:val="4"/>
        </w:numPr>
        <w:jc w:val="both"/>
      </w:pPr>
      <w:r w:rsidRPr="00034B4E">
        <w:t xml:space="preserve">ASO przy wykonywaniu prac warsztatowych stosować będzie oryginalne części dostarczane przez Wykonawcę. </w:t>
      </w:r>
    </w:p>
    <w:p w:rsidR="00034B4E" w:rsidRPr="00034B4E" w:rsidRDefault="00034B4E" w:rsidP="00034B4E">
      <w:pPr>
        <w:numPr>
          <w:ilvl w:val="0"/>
          <w:numId w:val="4"/>
        </w:numPr>
        <w:jc w:val="both"/>
        <w:rPr>
          <w:lang w:val="x-none"/>
        </w:rPr>
      </w:pPr>
      <w:r w:rsidRPr="00034B4E">
        <w:rPr>
          <w:lang w:val="x-none"/>
        </w:rPr>
        <w:t>W przypadku zastosowania do napraw gwarancyjnych części obcych niezgodnie z warunkami wskazanymi w umowie, ASO przejmuje odpowiedzialność za wszystkie wynikające z zastosowania części obcych następstwa z tytułu tej odpowiedzialności i zobowiązuje się jednocześnie zwolnić od odpowiedzialności Wykonawcę i włączonych poddostawców od ewentualnych roszczeń osób trzecich, jeżeli następstwa te miały związek przyczynowy z zastosowani</w:t>
      </w:r>
      <w:r w:rsidR="00CB50C2">
        <w:t>em</w:t>
      </w:r>
      <w:r w:rsidRPr="00034B4E">
        <w:rPr>
          <w:lang w:val="x-none"/>
        </w:rPr>
        <w:t xml:space="preserve"> tychże części obcych.</w:t>
      </w:r>
    </w:p>
    <w:p w:rsidR="00034B4E" w:rsidRPr="00034B4E" w:rsidRDefault="00034B4E" w:rsidP="00010362">
      <w:pPr>
        <w:jc w:val="both"/>
        <w:rPr>
          <w:bCs/>
          <w:lang w:bidi="en-US"/>
        </w:rPr>
      </w:pPr>
      <w:r w:rsidRPr="00034B4E">
        <w:rPr>
          <w:bCs/>
        </w:rPr>
        <w:t xml:space="preserve"> </w:t>
      </w:r>
      <w:r w:rsidRPr="00034B4E">
        <w:rPr>
          <w:b/>
          <w:bCs/>
          <w:lang w:bidi="en-US"/>
        </w:rPr>
        <w:t>Wykonywanie obsług technicznych i napraw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ASO zobowiązuje się do wykonywania obsług technicznych autobusów, zgodnie z instrukcją obsługi przekazaną przez Wykonawcę oraz innymi wytycznymi przekazanymi na piśmie, dokonywania stosownych adnotacji w książeczkach przeglądów.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ASO zobowiązuje się przez cały okres autoryzacji do wykonywania niezbędnych napraw bieżących autobusów poprzez wymianę uszkodzonych części i zespołów lub ich naprawy zgodnie z instrukcją naprawy oraz inną dostarczoną przez Wykonawcę dokumentacją, jak też innych prac serwisowych zleconych przez Wykonawcę w zakresie posiadanej autoryzacji i według ustalonych pomiędzy </w:t>
      </w:r>
      <w:r w:rsidR="000215D2">
        <w:rPr>
          <w:bCs/>
        </w:rPr>
        <w:t xml:space="preserve">ASO a Wykonawcą </w:t>
      </w:r>
      <w:r w:rsidRPr="00034B4E">
        <w:rPr>
          <w:bCs/>
          <w:lang w:val="x-none"/>
        </w:rPr>
        <w:t>zasad odpłatności.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ASO zobowiązuje się przez cały okres obowiązywania umowy, w</w:t>
      </w:r>
      <w:r w:rsidR="00FA0608">
        <w:rPr>
          <w:bCs/>
          <w:lang w:val="x-none"/>
        </w:rPr>
        <w:t xml:space="preserve"> ramach zwyczajowego</w:t>
      </w:r>
      <w:r w:rsidRPr="00034B4E">
        <w:rPr>
          <w:bCs/>
          <w:lang w:val="x-none"/>
        </w:rPr>
        <w:t xml:space="preserve"> dokumentacji warsztatowej, do bieżącego ewidencjonowania wszystkich napraw, konserwacji prewencyjnych w tym napraw zleconych przez ASO wykonywanych przez zewnętrzne warsztaty serwisowe i udostępniać go do wglądu  Wykonawcy. </w:t>
      </w:r>
    </w:p>
    <w:p w:rsidR="00A501CC" w:rsidRPr="00A501CC" w:rsidRDefault="00034B4E" w:rsidP="00A501CC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 ramach udzielonej przez Wykonawcę autoryzacji, ASO samodzielnie podejmuje decyzję o naprawie lub wymianie części.</w:t>
      </w:r>
      <w:r w:rsidR="00A501CC">
        <w:rPr>
          <w:bCs/>
        </w:rPr>
        <w:t xml:space="preserve"> </w:t>
      </w:r>
      <w:r w:rsidRPr="00A501CC">
        <w:rPr>
          <w:bCs/>
          <w:lang w:val="x-none"/>
        </w:rPr>
        <w:t xml:space="preserve">ASO zobowiązuje się informować </w:t>
      </w:r>
      <w:r w:rsidR="00A501CC" w:rsidRPr="00A501CC">
        <w:rPr>
          <w:bCs/>
          <w:lang w:val="x-none"/>
        </w:rPr>
        <w:t>Wykonawcę</w:t>
      </w:r>
      <w:r w:rsidR="00A501CC" w:rsidRPr="00A501CC">
        <w:rPr>
          <w:bCs/>
        </w:rPr>
        <w:t xml:space="preserve">, </w:t>
      </w:r>
      <w:r w:rsidRPr="00A501CC">
        <w:rPr>
          <w:bCs/>
          <w:lang w:val="x-none"/>
        </w:rPr>
        <w:t>o każdym wystąpieniu usterki niezwłoczni</w:t>
      </w:r>
      <w:r w:rsidR="00A501CC" w:rsidRPr="00A501CC">
        <w:rPr>
          <w:bCs/>
          <w:lang w:val="x-none"/>
        </w:rPr>
        <w:t>e</w:t>
      </w:r>
      <w:r w:rsidR="00A501CC" w:rsidRPr="00A501CC">
        <w:rPr>
          <w:bCs/>
        </w:rPr>
        <w:t>.</w:t>
      </w:r>
    </w:p>
    <w:p w:rsidR="00034B4E" w:rsidRPr="00034B4E" w:rsidRDefault="00A501CC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>
        <w:rPr>
          <w:bCs/>
        </w:rPr>
        <w:t>W</w:t>
      </w:r>
      <w:r w:rsidR="00034B4E" w:rsidRPr="00034B4E">
        <w:rPr>
          <w:bCs/>
          <w:lang w:val="x-none"/>
        </w:rPr>
        <w:t xml:space="preserve"> ramach autoryzacji, nadanej na mocy niniejszej Umowy Serwisowej, ASO zobowiązuje się do niezwłocznego przystąpienia do usunięcia wykrytych usterek, od otrzymania niezbędnej </w:t>
      </w:r>
      <w:r w:rsidR="00034B4E" w:rsidRPr="00034B4E">
        <w:rPr>
          <w:bCs/>
          <w:lang w:val="x-none"/>
        </w:rPr>
        <w:lastRenderedPageBreak/>
        <w:t xml:space="preserve">części do naprawy, a w przypadku napraw nie wymagających wymiany części, od momentu stwierdzenia usterki. 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 przypadku wykonywania napraw przez ASO ponosi ona odpowiedzialność za:</w:t>
      </w:r>
    </w:p>
    <w:p w:rsidR="00034B4E" w:rsidRPr="00034B4E" w:rsidRDefault="00034B4E" w:rsidP="00034B4E">
      <w:pPr>
        <w:numPr>
          <w:ilvl w:val="1"/>
          <w:numId w:val="13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jakość wykonywanych prac,</w:t>
      </w:r>
    </w:p>
    <w:p w:rsidR="00034B4E" w:rsidRPr="00034B4E" w:rsidRDefault="00034B4E" w:rsidP="00034B4E">
      <w:pPr>
        <w:numPr>
          <w:ilvl w:val="1"/>
          <w:numId w:val="13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nieuzasadnioną wymianę części lub naprawę.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lang w:val="x-none"/>
        </w:rPr>
        <w:t>W przypadku wystąpienia usterki spowodowanej nieprawidłowym wykonawstwem przeglądu technicznego lub naprawy gwarancyjnej, ASO zobowiązuje się do jej ponownego usunięcia na swój koszt.</w:t>
      </w:r>
    </w:p>
    <w:p w:rsidR="00034B4E" w:rsidRPr="00034B4E" w:rsidRDefault="00034B4E" w:rsidP="00034B4E">
      <w:pPr>
        <w:numPr>
          <w:ilvl w:val="0"/>
          <w:numId w:val="1"/>
        </w:numPr>
        <w:jc w:val="both"/>
      </w:pPr>
      <w:r w:rsidRPr="00034B4E">
        <w:t>W przypadku konieczności wykonania napraw powypadkowych szkieletu nadwozia pojazdu będącego w okresie gwarancji, ASO każdorazowo informuje pisemnie o tym fakcie Wykonawcę, który jest uprawniony do:</w:t>
      </w:r>
    </w:p>
    <w:p w:rsidR="00034B4E" w:rsidRPr="00034B4E" w:rsidRDefault="00034B4E" w:rsidP="00034B4E">
      <w:pPr>
        <w:numPr>
          <w:ilvl w:val="1"/>
          <w:numId w:val="14"/>
        </w:numPr>
        <w:jc w:val="both"/>
        <w:rPr>
          <w:b/>
          <w:bCs/>
        </w:rPr>
      </w:pPr>
      <w:r w:rsidRPr="00034B4E">
        <w:rPr>
          <w:bCs/>
        </w:rPr>
        <w:t>przeprowadzenia oględzin w terminie niezwłocznym lub zlecenia przesłania przez ASO stosownej dokumentacji zdjęciowej,</w:t>
      </w:r>
    </w:p>
    <w:p w:rsidR="00034B4E" w:rsidRPr="00034B4E" w:rsidRDefault="00034B4E" w:rsidP="00034B4E">
      <w:pPr>
        <w:numPr>
          <w:ilvl w:val="1"/>
          <w:numId w:val="14"/>
        </w:numPr>
        <w:jc w:val="both"/>
        <w:rPr>
          <w:b/>
          <w:bCs/>
        </w:rPr>
      </w:pPr>
      <w:r w:rsidRPr="00034B4E">
        <w:rPr>
          <w:bCs/>
        </w:rPr>
        <w:t xml:space="preserve">ustalenia technologii i sposobu wykonania naprawy w terminie </w:t>
      </w:r>
      <w:r w:rsidRPr="00034B4E">
        <w:t>3 dni roboczych</w:t>
      </w:r>
      <w:r w:rsidRPr="00034B4E">
        <w:rPr>
          <w:bCs/>
        </w:rPr>
        <w:t xml:space="preserve"> od wykonanych oględzin lub od uzyskania dokumentacji zdjęciowej.</w:t>
      </w:r>
    </w:p>
    <w:p w:rsidR="00034B4E" w:rsidRPr="00034B4E" w:rsidRDefault="00034B4E" w:rsidP="00034B4E">
      <w:p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Powyższe nie dotyczy wykonywania drobnych poprawek lakierniczych bez konieczności przeprowadzania napraw blacharskich.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 przypadku wątpliwości co do zakresu, metody naprawy, zastosowania części zamiennych, narzędzi, ASO zwraca się z zapytaniem do Wykonawcy, który jest  zobowiązany do udzielenia wytycznych w ramach konsultacji, określonych w niniejszej umowie. Na wniosek Wykonawcy, ASO ma obowiązek wykonania i przesłania stosownej dokumentacji fotograficznej uszkodzonych części.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Przy wykonywaniu obsług i napraw autobusów obowiązują zapisy określone w załączniku </w:t>
      </w:r>
      <w:r w:rsidRPr="00034B4E">
        <w:rPr>
          <w:lang w:val="x-none"/>
        </w:rPr>
        <w:t>„Ramowe wymagania dotyczące gwarancji, serwisu, szkoleń, dokumentacji i oprogramowania</w:t>
      </w:r>
      <w:r w:rsidRPr="00034B4E">
        <w:rPr>
          <w:bCs/>
          <w:lang w:val="x-none"/>
        </w:rPr>
        <w:t xml:space="preserve">   do U</w:t>
      </w:r>
      <w:r w:rsidRPr="00034B4E">
        <w:rPr>
          <w:lang w:val="x-none"/>
        </w:rPr>
        <w:t>mowy.</w:t>
      </w:r>
    </w:p>
    <w:p w:rsidR="00034B4E" w:rsidRPr="00034B4E" w:rsidRDefault="00034B4E" w:rsidP="00034B4E">
      <w:pPr>
        <w:jc w:val="both"/>
        <w:rPr>
          <w:b/>
          <w:bCs/>
        </w:rPr>
      </w:pPr>
    </w:p>
    <w:p w:rsidR="00034B4E" w:rsidRPr="00A501CC" w:rsidRDefault="00A501CC" w:rsidP="00A501CC">
      <w:pPr>
        <w:jc w:val="both"/>
        <w:rPr>
          <w:b/>
          <w:bCs/>
          <w:lang w:val="x-none"/>
        </w:rPr>
      </w:pPr>
      <w:r w:rsidRPr="00A501CC">
        <w:rPr>
          <w:b/>
          <w:bCs/>
        </w:rPr>
        <w:t xml:space="preserve">             </w:t>
      </w:r>
      <w:r w:rsidR="00034B4E" w:rsidRPr="00A501CC">
        <w:rPr>
          <w:b/>
          <w:bCs/>
          <w:lang w:val="x-none"/>
        </w:rPr>
        <w:t xml:space="preserve">Rozliczanie napraw gwarancyjnych i innych zleconych przez </w:t>
      </w:r>
      <w:r w:rsidRPr="00A501CC">
        <w:rPr>
          <w:b/>
          <w:i/>
        </w:rPr>
        <w:t xml:space="preserve">Wykonawcę </w:t>
      </w:r>
      <w:r w:rsidR="00034B4E" w:rsidRPr="00A501CC">
        <w:rPr>
          <w:b/>
          <w:bCs/>
          <w:lang w:val="x-none"/>
        </w:rPr>
        <w:t>prac</w:t>
      </w:r>
    </w:p>
    <w:p w:rsidR="00034B4E" w:rsidRPr="00034B4E" w:rsidRDefault="00034B4E" w:rsidP="00034B4E">
      <w:pPr>
        <w:jc w:val="both"/>
        <w:rPr>
          <w:b/>
          <w:bCs/>
          <w:lang w:val="x-none"/>
        </w:rPr>
      </w:pPr>
    </w:p>
    <w:p w:rsidR="00034B4E" w:rsidRPr="00034B4E" w:rsidRDefault="00034B4E" w:rsidP="00034B4E">
      <w:pPr>
        <w:numPr>
          <w:ilvl w:val="0"/>
          <w:numId w:val="5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ASO dokonuje rozliczeń napraw gwarancyjnych bezpośrednio z Wykonawcą </w:t>
      </w:r>
      <w:r w:rsidRPr="00034B4E">
        <w:rPr>
          <w:i/>
          <w:lang w:val="x-none"/>
        </w:rPr>
        <w:t xml:space="preserve"> </w:t>
      </w:r>
      <w:r w:rsidRPr="00034B4E">
        <w:rPr>
          <w:bCs/>
          <w:lang w:val="x-none"/>
        </w:rPr>
        <w:t>zgodnie z procedurami określonymi w niniejszych Warunkach.</w:t>
      </w:r>
    </w:p>
    <w:p w:rsidR="00034B4E" w:rsidRPr="00034B4E" w:rsidRDefault="00034B4E" w:rsidP="00034B4E">
      <w:pPr>
        <w:numPr>
          <w:ilvl w:val="0"/>
          <w:numId w:val="5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Po przyjęciu zlecenia i wykonaniu naprawy gwarancyjnej, ASO wystawia </w:t>
      </w:r>
      <w:r w:rsidRPr="00034B4E">
        <w:rPr>
          <w:bCs/>
          <w:i/>
          <w:u w:val="single"/>
          <w:lang w:val="x-none"/>
        </w:rPr>
        <w:t>wniosek gwarancyjny</w:t>
      </w:r>
      <w:r w:rsidRPr="00034B4E">
        <w:rPr>
          <w:bCs/>
          <w:lang w:val="x-none"/>
        </w:rPr>
        <w:t xml:space="preserve"> w formie elektronicznej przy użyciu dostarczonego przez Wykonawcę programu </w:t>
      </w:r>
      <w:r w:rsidRPr="00034B4E">
        <w:rPr>
          <w:bCs/>
          <w:lang w:val="x-none"/>
        </w:rPr>
        <w:lastRenderedPageBreak/>
        <w:t xml:space="preserve">służącego do rozliczeń napraw gwarancyjnych i przesyła pakiet wniosków pocztą elektroniczną do Wykonawcy w terminie do </w:t>
      </w:r>
      <w:r w:rsidRPr="00034B4E">
        <w:rPr>
          <w:lang w:val="x-none"/>
        </w:rPr>
        <w:t>7 dni roboczych</w:t>
      </w:r>
      <w:r w:rsidRPr="00034B4E">
        <w:rPr>
          <w:bCs/>
          <w:lang w:val="x-none"/>
        </w:rPr>
        <w:t xml:space="preserve"> od zakończenia naprawy. </w:t>
      </w:r>
    </w:p>
    <w:p w:rsidR="00034B4E" w:rsidRPr="00034B4E" w:rsidRDefault="00034B4E" w:rsidP="00034B4E">
      <w:pPr>
        <w:numPr>
          <w:ilvl w:val="0"/>
          <w:numId w:val="5"/>
        </w:numPr>
        <w:jc w:val="both"/>
        <w:rPr>
          <w:b/>
        </w:rPr>
      </w:pPr>
      <w:r w:rsidRPr="00034B4E">
        <w:t>Za wykonane prace naprawcze w okresie gwarancyjnym ASO obciąży Wykonawcę, udzielającego autoryzacji kosztami robocizny zgodnej z przekazanym katalogiem pracochłonności, a w przypadku jego braku - rzeczywis</w:t>
      </w:r>
      <w:r w:rsidR="00A501CC">
        <w:t xml:space="preserve">tej pracochłonności i stawki </w:t>
      </w:r>
      <w:r w:rsidR="004B06FC" w:rsidRPr="004B06FC">
        <w:rPr>
          <w:b/>
        </w:rPr>
        <w:t xml:space="preserve">90,00 </w:t>
      </w:r>
      <w:r w:rsidRPr="004B06FC">
        <w:rPr>
          <w:b/>
        </w:rPr>
        <w:t>zł</w:t>
      </w:r>
      <w:r w:rsidRPr="00034B4E">
        <w:t xml:space="preserve"> / </w:t>
      </w:r>
      <w:proofErr w:type="spellStart"/>
      <w:r w:rsidRPr="00034B4E">
        <w:t>rbg</w:t>
      </w:r>
      <w:proofErr w:type="spellEnd"/>
      <w:r w:rsidRPr="00034B4E">
        <w:t xml:space="preserve"> netto.</w:t>
      </w:r>
    </w:p>
    <w:p w:rsidR="00034B4E" w:rsidRPr="00034B4E" w:rsidRDefault="00034B4E" w:rsidP="00034B4E">
      <w:pPr>
        <w:numPr>
          <w:ilvl w:val="0"/>
          <w:numId w:val="5"/>
        </w:numPr>
        <w:jc w:val="both"/>
      </w:pPr>
      <w:r w:rsidRPr="00034B4E">
        <w:t>Dopuszcza się zmianę ww. stawki godzinowej na wniosek ASO, przy czym w okresie gwarancji stawka ta nie może ulec obniżeniu.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</w:rPr>
      </w:pPr>
      <w:r w:rsidRPr="00034B4E">
        <w:t>Katalog norm czasowych na naprawy określa szczegółowo pracochłonność  typowych           czynności naprawczych przewidzianych w Instrukcji naprawy, odpowiednio do ustalonej kompletacji autobusów i zakresu udzielonej autoryzacji. W przypadku, gdy wykonane prace nie będą ujęte w katalogu, ich rozliczanie będzie prowadzone w oparciu o rzeczywistą pracochłonność poniesioną przez ASO.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ASO wystawia do pakietu zatwierdzonych </w:t>
      </w:r>
      <w:r w:rsidRPr="00034B4E">
        <w:rPr>
          <w:bCs/>
          <w:i/>
          <w:u w:val="single"/>
          <w:lang w:val="x-none"/>
        </w:rPr>
        <w:t>wniosków gwarancyjnych</w:t>
      </w:r>
      <w:r w:rsidRPr="00034B4E">
        <w:rPr>
          <w:bCs/>
          <w:lang w:val="x-none"/>
        </w:rPr>
        <w:t xml:space="preserve"> fakturę obejmującą: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koszt robocizny według zatwierdzonej pracochłonności i stawki roboczogodziny, 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wartość części według cen zakupu zakupionych przez ASO w sieci i  poza siecią dystrybucyjną Wykonawcy.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W  fakturze należy przywoływać numery </w:t>
      </w:r>
      <w:r w:rsidRPr="00034B4E">
        <w:rPr>
          <w:bCs/>
          <w:i/>
          <w:u w:val="single"/>
          <w:lang w:val="x-none"/>
        </w:rPr>
        <w:t>wniosków gwarancyjnych.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u w:val="single"/>
          <w:lang w:val="x-none"/>
        </w:rPr>
      </w:pPr>
      <w:r w:rsidRPr="00034B4E">
        <w:rPr>
          <w:bCs/>
          <w:lang w:val="x-none"/>
        </w:rPr>
        <w:t xml:space="preserve">Należność za wykonaną usługę będzie regulowana przez </w:t>
      </w:r>
      <w:r w:rsidRPr="00034B4E">
        <w:rPr>
          <w:i/>
          <w:lang w:val="x-none"/>
        </w:rPr>
        <w:t xml:space="preserve">Wykonawcę </w:t>
      </w:r>
      <w:r w:rsidRPr="00034B4E">
        <w:rPr>
          <w:bCs/>
          <w:lang w:val="x-none"/>
        </w:rPr>
        <w:t xml:space="preserve">przelewem na rachunek bankowy ASO na podstawie prawidłowo wystawionej faktury w terminie 14 </w:t>
      </w:r>
      <w:r w:rsidRPr="00034B4E">
        <w:rPr>
          <w:lang w:val="x-none"/>
        </w:rPr>
        <w:t>dni</w:t>
      </w:r>
      <w:r w:rsidRPr="00034B4E">
        <w:rPr>
          <w:bCs/>
          <w:lang w:val="x-none"/>
        </w:rPr>
        <w:t xml:space="preserve"> od dnia otrzymania faktury od ASO. </w:t>
      </w:r>
    </w:p>
    <w:p w:rsidR="00A501CC" w:rsidRPr="00A501CC" w:rsidRDefault="00034B4E" w:rsidP="00034B4E">
      <w:pPr>
        <w:numPr>
          <w:ilvl w:val="0"/>
          <w:numId w:val="9"/>
        </w:numPr>
        <w:jc w:val="both"/>
        <w:rPr>
          <w:b/>
          <w:bCs/>
          <w:u w:val="single"/>
          <w:lang w:val="x-none"/>
        </w:rPr>
      </w:pPr>
      <w:r w:rsidRPr="00034B4E">
        <w:rPr>
          <w:bCs/>
          <w:lang w:val="x-none"/>
        </w:rPr>
        <w:t xml:space="preserve">Części zdemontowane w ramach napraw gwarancyjnych </w:t>
      </w:r>
      <w:r w:rsidR="00A501CC">
        <w:rPr>
          <w:bCs/>
        </w:rPr>
        <w:t xml:space="preserve">będą zwracane Wykonawcy w ramach ustalone procedury. 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lang w:val="x-none"/>
        </w:rPr>
        <w:t xml:space="preserve">Wykonawca ma </w:t>
      </w:r>
      <w:r w:rsidRPr="00034B4E">
        <w:rPr>
          <w:bCs/>
          <w:lang w:val="x-none"/>
        </w:rPr>
        <w:t xml:space="preserve"> prawo nie uznać wstępnie zatwierdzonego wniosku gwarancyjnego i obciążenia ASO kosztami związanymi z naprawą oraz wynikającymi z procedur reklamacyjnych innymi kosztami w przypadku: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stwierdzenia nieuzasadnionej, zawinionej przez ASO wymiany części,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uszkodzenia części z winy użytkownika lub ASO, w tym uszkodzenia w wyniku niezgodnego z instrukcją demontażu uszkodzonej części oraz nie podjęcia </w:t>
      </w:r>
      <w:r w:rsidRPr="00034B4E">
        <w:rPr>
          <w:bCs/>
          <w:lang w:val="x-none"/>
        </w:rPr>
        <w:br/>
        <w:t>w odpowiednim czasie działań mających na celu ograniczenie skutków usterki,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przysłania wniosku gwarancyjnego niekompletnego z winy ASO,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nie udostępnienia części do oględzin lub nie dostarczenia części do </w:t>
      </w:r>
      <w:r w:rsidRPr="00034B4E">
        <w:rPr>
          <w:lang w:val="x-none"/>
        </w:rPr>
        <w:t xml:space="preserve">Wykonawcy </w:t>
      </w:r>
      <w:r w:rsidRPr="00034B4E">
        <w:rPr>
          <w:bCs/>
          <w:lang w:val="x-none"/>
        </w:rPr>
        <w:t>zgodnie z postanowieniami niniejszej umowy,</w:t>
      </w:r>
    </w:p>
    <w:p w:rsidR="00034B4E" w:rsidRPr="00A501CC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lastRenderedPageBreak/>
        <w:t>udostępnienia lub dostarczenia części niekompletnych,</w:t>
      </w:r>
    </w:p>
    <w:p w:rsidR="00A501CC" w:rsidRPr="00034B4E" w:rsidRDefault="00A501CC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>
        <w:rPr>
          <w:bCs/>
        </w:rPr>
        <w:t>nie uznania reklamacji przez dostawcę lub producenta części z powodu nie stwierdzenia wad materiałowych lub montażowych.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u w:val="single"/>
          <w:lang w:val="x-none"/>
        </w:rPr>
      </w:pPr>
      <w:r w:rsidRPr="00034B4E">
        <w:rPr>
          <w:bCs/>
          <w:lang w:val="x-none"/>
        </w:rPr>
        <w:t>W przypadku wątpliwości, co do zasadności roszczeń reklamacyjnych strony zgodnie powołają niezależnego rzeczoznawcę lub rzeczoznawców, celem wydania opinii w przedmiocie roszczenia. Uzyskana tą drogą ekspertyza jest dla stron wiążąca, a jej koszty poniesie ta strona, na niekorzyść której wydano orzeczenie.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Zdemontowane części przekazane do Wykonawcy, których gwarancja nie została uznana pozostają do dyspozycji ASO. 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Obie strony dołożą wszelkich przewidzianych w umowie starań, w ramach posiadanej wiedzy i możliwości technicznych, aby naprawy gwarancyjne były wykonywane w jak najkrótszym czasie.</w:t>
      </w:r>
    </w:p>
    <w:p w:rsidR="00056695" w:rsidRDefault="00056695" w:rsidP="00056695">
      <w:pPr>
        <w:ind w:left="1080"/>
        <w:jc w:val="both"/>
        <w:rPr>
          <w:b/>
        </w:rPr>
      </w:pPr>
    </w:p>
    <w:p w:rsidR="00034B4E" w:rsidRPr="00056695" w:rsidRDefault="00034B4E" w:rsidP="00056695">
      <w:pPr>
        <w:ind w:left="1080"/>
        <w:jc w:val="both"/>
        <w:rPr>
          <w:b/>
          <w:lang w:val="x-none"/>
        </w:rPr>
      </w:pPr>
      <w:r w:rsidRPr="00056695">
        <w:rPr>
          <w:b/>
          <w:lang w:val="x-none"/>
        </w:rPr>
        <w:t>Naprawy zewnętrzne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W przypadku konieczności wykonania w okresie gwarancji obsług technicznych lub napraw gwarancyjnych oraz nie objętych gwarancją, w zakresie wykraczającym poza udzieloną ASO autoryzację, lub na które ASO nie otrzymała zgody oraz w innych wyjątkowych przypadkach wymagających zastosowania specjalnych technologii lub oprzyrządowania bądź pomocy </w:t>
      </w:r>
      <w:r w:rsidRPr="00034B4E">
        <w:rPr>
          <w:lang w:val="x-none"/>
        </w:rPr>
        <w:t xml:space="preserve">Wykonawcy, </w:t>
      </w:r>
      <w:r w:rsidRPr="00034B4E">
        <w:rPr>
          <w:bCs/>
          <w:lang w:val="x-none"/>
        </w:rPr>
        <w:t xml:space="preserve">ASO niezwłocznie informuje pisemnie o tym Wykonawcę, za pomocą poczty elektronicznej, który zobowiązany jest na swój koszt do: </w:t>
      </w:r>
    </w:p>
    <w:p w:rsidR="00034B4E" w:rsidRPr="00034B4E" w:rsidRDefault="00034B4E" w:rsidP="00034B4E">
      <w:pPr>
        <w:numPr>
          <w:ilvl w:val="1"/>
          <w:numId w:val="2"/>
        </w:numPr>
        <w:tabs>
          <w:tab w:val="clear" w:pos="1815"/>
          <w:tab w:val="num" w:pos="993"/>
        </w:tabs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wykonania obsługi technicznej,</w:t>
      </w:r>
    </w:p>
    <w:p w:rsidR="00034B4E" w:rsidRPr="00034B4E" w:rsidRDefault="000215D2" w:rsidP="00034B4E">
      <w:pPr>
        <w:numPr>
          <w:ilvl w:val="1"/>
          <w:numId w:val="2"/>
        </w:numPr>
        <w:tabs>
          <w:tab w:val="clear" w:pos="1815"/>
          <w:tab w:val="num" w:pos="993"/>
        </w:tabs>
        <w:jc w:val="both"/>
        <w:rPr>
          <w:b/>
          <w:bCs/>
          <w:lang w:val="x-none"/>
        </w:rPr>
      </w:pPr>
      <w:r>
        <w:rPr>
          <w:bCs/>
          <w:lang w:val="x-none"/>
        </w:rPr>
        <w:t>wykonania naprawy gwarancyjnej.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lang w:val="x-none"/>
        </w:rPr>
        <w:t xml:space="preserve">Wykonawca </w:t>
      </w:r>
      <w:r w:rsidRPr="00034B4E">
        <w:rPr>
          <w:bCs/>
          <w:lang w:val="x-none"/>
        </w:rPr>
        <w:t>ma prawo powierzyć wykonanie czynności określonych w ust. 1.1., 1.2., innej Autoryzowanej Stacji Obsługi producenta autobusu lub podzespołu (np. silnika, skrzyni biegów, osi napędowej), informując o decyzji ASO.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Koszty związane z nieuzasadnionym wezwaniem serwisu zewnętrznego np. w przypadku, gdy pomimo deklaracji na zgłoszeniu usterki o wyłączeniu pojazdu z eksploatacji, pojazd nie został udostępniony dla serwisu zewnętrznego w momencie interwencji, ponosi ASO.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ASO, w przypadku konieczności wykonania obsługi technicznej lub naprawy na jej terenie przez zewnętrzny warsztat, zobowiązuje się do udzielenia niezbędnej pomocy a w szczególności udostępnienia pomieszczeń warsztatowych.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 pozostałym zakresie, przy wykonywaniu napraw zewnętrznych obowiązują zapisy załącznika „</w:t>
      </w:r>
      <w:r w:rsidRPr="00034B4E">
        <w:rPr>
          <w:lang w:val="x-none"/>
        </w:rPr>
        <w:t>Ramowe wymagania dotyczące gwarancji, serwisu, szkoleń, dokumentacji i oprogramowania”.</w:t>
      </w:r>
      <w:r w:rsidRPr="00034B4E">
        <w:rPr>
          <w:bCs/>
          <w:lang w:val="x-none"/>
        </w:rPr>
        <w:t xml:space="preserve">    </w:t>
      </w:r>
    </w:p>
    <w:p w:rsidR="00034B4E" w:rsidRPr="00034B4E" w:rsidRDefault="00034B4E" w:rsidP="00034B4E">
      <w:pPr>
        <w:jc w:val="both"/>
        <w:rPr>
          <w:b/>
        </w:rPr>
      </w:pPr>
    </w:p>
    <w:p w:rsidR="00034B4E" w:rsidRPr="00034B4E" w:rsidRDefault="00034B4E" w:rsidP="00056695">
      <w:pPr>
        <w:ind w:left="1080"/>
        <w:jc w:val="both"/>
        <w:rPr>
          <w:b/>
          <w:lang w:bidi="en-US"/>
        </w:rPr>
      </w:pPr>
      <w:r w:rsidRPr="00034B4E">
        <w:rPr>
          <w:b/>
          <w:lang w:bidi="en-US"/>
        </w:rPr>
        <w:lastRenderedPageBreak/>
        <w:t>Zakaz ograniczania konkurencji</w:t>
      </w:r>
    </w:p>
    <w:p w:rsidR="00034B4E" w:rsidRPr="00034B4E" w:rsidRDefault="00034B4E" w:rsidP="00034B4E">
      <w:pPr>
        <w:numPr>
          <w:ilvl w:val="0"/>
          <w:numId w:val="10"/>
        </w:numPr>
        <w:jc w:val="both"/>
      </w:pPr>
      <w:r w:rsidRPr="00034B4E">
        <w:t xml:space="preserve">Wykonawca zobowiązuje się do niepodejmowania jakichkolwiek działań faktycznych i prawnych, bezpośrednio lub pośrednio, samodzielnie lub przez podmioty należące do tej samej co Wykonawca grupy kapitałowej w rozumieniu ustawy z dnia 16.02.2007r. o ochronie konkurencji i konsumentów (Dz. U. nr 50 poz. 331 z </w:t>
      </w:r>
      <w:proofErr w:type="spellStart"/>
      <w:r w:rsidRPr="00034B4E">
        <w:t>późn</w:t>
      </w:r>
      <w:proofErr w:type="spellEnd"/>
      <w:r w:rsidRPr="00034B4E">
        <w:t xml:space="preserve">. zm.). których celem lub skutkiem będzie lub może być ograniczenie w prawie zakupu u producentów części lub ich dystrybutorów przez Zamawiającego produkowanych lub dostarczanych części zamiennych, elementów i zespołów. Na życzenie Zamawiającego, Wykonawca wskaże producentów wszystkich części zamiennych znajdujących się w autobusie. </w:t>
      </w:r>
    </w:p>
    <w:p w:rsidR="00034B4E" w:rsidRPr="00034B4E" w:rsidRDefault="00034B4E" w:rsidP="00034B4E">
      <w:pPr>
        <w:numPr>
          <w:ilvl w:val="0"/>
          <w:numId w:val="10"/>
        </w:numPr>
        <w:jc w:val="both"/>
      </w:pPr>
      <w:r w:rsidRPr="00034B4E">
        <w:t>Jeśli użytkowanie dostarczonych narzędzi i urządzeń wiąże się z posiadaniem licencji, certyfikatów, zezwoleń, to Wykonawca zobowiązany będzie do zapewnienia bezpłatnego prawa do korzystania z tych praw przez okres nie krótszy niż 12 lat licząc od dnia dostarczenia.</w:t>
      </w:r>
    </w:p>
    <w:p w:rsidR="00034B4E" w:rsidRPr="00034B4E" w:rsidRDefault="00034B4E" w:rsidP="00034B4E">
      <w:pPr>
        <w:jc w:val="both"/>
        <w:rPr>
          <w:b/>
          <w:lang w:val="x-none"/>
        </w:rPr>
      </w:pPr>
    </w:p>
    <w:p w:rsidR="00034B4E" w:rsidRPr="00034B4E" w:rsidRDefault="00034B4E" w:rsidP="00056695">
      <w:pPr>
        <w:ind w:left="1080"/>
        <w:jc w:val="both"/>
        <w:rPr>
          <w:b/>
          <w:lang w:bidi="en-US"/>
        </w:rPr>
      </w:pPr>
      <w:r w:rsidRPr="00034B4E">
        <w:rPr>
          <w:b/>
          <w:lang w:bidi="en-US"/>
        </w:rPr>
        <w:t>Cofnięcie i rozszerzenie autoryzacji</w:t>
      </w:r>
    </w:p>
    <w:p w:rsidR="00034B4E" w:rsidRPr="00034B4E" w:rsidRDefault="00034B4E" w:rsidP="00034B4E">
      <w:pPr>
        <w:numPr>
          <w:ilvl w:val="0"/>
          <w:numId w:val="3"/>
        </w:numPr>
        <w:jc w:val="both"/>
      </w:pPr>
      <w:r w:rsidRPr="00034B4E">
        <w:t xml:space="preserve">Wykonawcy </w:t>
      </w:r>
      <w:r w:rsidRPr="00034B4E">
        <w:rPr>
          <w:bCs/>
        </w:rPr>
        <w:t xml:space="preserve"> przysługuje </w:t>
      </w:r>
      <w:r w:rsidRPr="00034B4E">
        <w:t xml:space="preserve">prawo do cofnięcia udzielonej autoryzacji lub ograniczenia jej zakresu w przypadku stwierdzenia rażącego naruszenia niniejszych Warunków dotyczącego sposobu i jakości wykonywanych obsług technicznych i  napraw oraz stanu pozostających w dyspozycji ASO specjalistycznych narzędzi serwisowych. </w:t>
      </w:r>
    </w:p>
    <w:p w:rsidR="00034B4E" w:rsidRPr="00034B4E" w:rsidRDefault="00034B4E" w:rsidP="00034B4E">
      <w:pPr>
        <w:numPr>
          <w:ilvl w:val="0"/>
          <w:numId w:val="3"/>
        </w:numPr>
        <w:jc w:val="both"/>
      </w:pPr>
      <w:r w:rsidRPr="00034B4E">
        <w:t>Cofnięcie autoryzacji może nastąpić jedynie po uprzednim pisemnym wyznaczeniu terminu usunięcia nieprawidłowości i ich nie usunięcia w wyznaczonym terminie.</w:t>
      </w:r>
    </w:p>
    <w:p w:rsidR="00034B4E" w:rsidRPr="00034B4E" w:rsidRDefault="00034B4E" w:rsidP="00034B4E">
      <w:pPr>
        <w:jc w:val="both"/>
        <w:rPr>
          <w:b/>
          <w:lang w:val="x-none"/>
        </w:rPr>
      </w:pPr>
    </w:p>
    <w:p w:rsidR="0026710E" w:rsidRDefault="00034B4E" w:rsidP="00F864C8">
      <w:pPr>
        <w:numPr>
          <w:ilvl w:val="1"/>
          <w:numId w:val="15"/>
        </w:numPr>
        <w:jc w:val="both"/>
      </w:pPr>
      <w:r w:rsidRPr="00F864C8" w:rsidDel="0047799C">
        <w:rPr>
          <w:b/>
        </w:rPr>
        <w:t xml:space="preserve"> </w:t>
      </w:r>
      <w:r w:rsidRPr="00F864C8">
        <w:rPr>
          <w:i/>
        </w:rPr>
        <w:t>(*Wykonawca)…………….</w:t>
      </w:r>
      <w:r w:rsidRPr="00F864C8">
        <w:rPr>
          <w:bCs/>
        </w:rPr>
        <w:t xml:space="preserve"> </w:t>
      </w:r>
      <w:r w:rsidRPr="00034B4E">
        <w:t xml:space="preserve">dopuszcza możliwość, w drodze oddzielnych uzgodnień rozszerzenia zakresu udzielonej autoryzacji stosownie do potrzeb ASO z uwzględnieniem wymagań i uwarunkowań dotyczących struktury sieci serwisowej, organizacji napraw oraz wyposażenia w dyspozycji, przeszkolenia itp., określonych przez </w:t>
      </w:r>
      <w:r w:rsidRPr="00F864C8">
        <w:rPr>
          <w:i/>
        </w:rPr>
        <w:t>(*Wykonawca)…………….</w:t>
      </w:r>
      <w:r w:rsidRPr="00F864C8">
        <w:rPr>
          <w:bCs/>
        </w:rPr>
        <w:t xml:space="preserve"> lub </w:t>
      </w:r>
      <w:r w:rsidRPr="00034B4E">
        <w:t>producentów zespołów/podzespołów.</w:t>
      </w:r>
    </w:p>
    <w:p w:rsidR="00056695" w:rsidRDefault="00056695" w:rsidP="00056695">
      <w:pPr>
        <w:jc w:val="both"/>
      </w:pPr>
    </w:p>
    <w:p w:rsidR="00056695" w:rsidRDefault="00056695" w:rsidP="00056695">
      <w:pPr>
        <w:jc w:val="both"/>
      </w:pPr>
      <w:r>
        <w:t>POSTANOWIENIE KOŃCOWE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Niniejsza umowa wchodzi w życie z dniem podpisania i zosta</w:t>
      </w:r>
      <w:r>
        <w:rPr>
          <w:bCs/>
        </w:rPr>
        <w:t>je zawarta na czas trwania umowy o zamówienia publiczne.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Umowa może być wypowiedziana w trybie natychmiastowym jedynie w przypadku rażącego naruszenia warunków umowy.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Każda ze stron ma prawo do wypowiedzenia niniejszej umowy pisemnie w trybie natychmiastowym, bez wymaganego okresu jedynie z ważnych przyczyn.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lastRenderedPageBreak/>
        <w:t>Za ważną przyczynę wypowiedzenia niniejszej umowy uważa się między innymi:</w:t>
      </w:r>
    </w:p>
    <w:p w:rsidR="00056695" w:rsidRPr="00056695" w:rsidRDefault="00056695" w:rsidP="00056695">
      <w:pPr>
        <w:numPr>
          <w:ilvl w:val="1"/>
          <w:numId w:val="16"/>
        </w:numPr>
        <w:tabs>
          <w:tab w:val="clear" w:pos="1416"/>
          <w:tab w:val="num" w:pos="1080"/>
        </w:tabs>
        <w:jc w:val="both"/>
        <w:rPr>
          <w:bCs/>
        </w:rPr>
      </w:pPr>
      <w:r w:rsidRPr="00056695">
        <w:rPr>
          <w:bCs/>
        </w:rPr>
        <w:t>Uchybienie istotnym warunkom niniejszej umowy, których mimo pisemnego ustalenia druga strona nie usuwa.</w:t>
      </w:r>
    </w:p>
    <w:p w:rsidR="00056695" w:rsidRPr="00056695" w:rsidRDefault="00056695" w:rsidP="00056695">
      <w:pPr>
        <w:numPr>
          <w:ilvl w:val="1"/>
          <w:numId w:val="16"/>
        </w:numPr>
        <w:tabs>
          <w:tab w:val="clear" w:pos="1416"/>
          <w:tab w:val="num" w:pos="1080"/>
        </w:tabs>
        <w:jc w:val="both"/>
        <w:rPr>
          <w:bCs/>
        </w:rPr>
      </w:pPr>
      <w:r w:rsidRPr="00056695">
        <w:rPr>
          <w:bCs/>
        </w:rPr>
        <w:t>A.S.O. nie będzie przestrzegać zaleceń zawartych w dokumentacji technicznej przekazanej wraz z autobusami w zakresie prawidłowej obsługi i eksploatacji pojazdu.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Wszelkie zmiany i uzupełnienia niniejszej umowy wymagają formy pisemnej pod rygorem nieważności.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Wszelkie sprawy sporne wynikające z realizacji niniejszej umowy powinny być rozstrzygane drogą polubowną. Przy braku porozumienia spory rozstrzygane będą przez  sąd powszechn</w:t>
      </w:r>
      <w:r>
        <w:rPr>
          <w:bCs/>
        </w:rPr>
        <w:t>y właściwy dla siedziby Zamawiającego.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W sprawach nie uregulowanych niniejszą umową mają zastosowanie odpowiednie przepisy prawa polskiego.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Jeśli jakieś postanowienie lub więcej postanowień tej umowy byłyby nieskuteczne lub stałyby się nieskuteczne, umowa pozostaje w pozostałej treści obowiązująca. Strony zastępują nieskuteczne postanowienie postanowieniem skutecznym, które w miarę możliwości dorównuje celowi technicznemu i ekonomicznemu zgodnie z oczekiwaniami stron.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Umowę niniejszą sporządzono w dwóch jednobrzmiących egzemplarzach, po jednym dla każdej ze stron.</w:t>
      </w:r>
    </w:p>
    <w:p w:rsidR="00056695" w:rsidRDefault="00056695" w:rsidP="00056695">
      <w:pPr>
        <w:jc w:val="both"/>
      </w:pPr>
    </w:p>
    <w:sectPr w:rsidR="00056695" w:rsidSect="00B00CBB">
      <w:headerReference w:type="default" r:id="rId7"/>
      <w:footerReference w:type="default" r:id="rId8"/>
      <w:pgSz w:w="11906" w:h="16838"/>
      <w:pgMar w:top="211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F24" w:rsidRDefault="00C34F24" w:rsidP="00F864C8">
      <w:pPr>
        <w:spacing w:after="0" w:line="240" w:lineRule="auto"/>
      </w:pPr>
      <w:r>
        <w:separator/>
      </w:r>
    </w:p>
  </w:endnote>
  <w:endnote w:type="continuationSeparator" w:id="0">
    <w:p w:rsidR="00C34F24" w:rsidRDefault="00C34F24" w:rsidP="00F86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5416565"/>
      <w:docPartObj>
        <w:docPartGallery w:val="Page Numbers (Bottom of Page)"/>
        <w:docPartUnique/>
      </w:docPartObj>
    </w:sdtPr>
    <w:sdtEndPr/>
    <w:sdtContent>
      <w:p w:rsidR="00F864C8" w:rsidRDefault="00F864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CBB">
          <w:rPr>
            <w:noProof/>
          </w:rPr>
          <w:t>8</w:t>
        </w:r>
        <w:r>
          <w:fldChar w:fldCharType="end"/>
        </w:r>
      </w:p>
    </w:sdtContent>
  </w:sdt>
  <w:p w:rsidR="00F864C8" w:rsidRDefault="00F864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F24" w:rsidRDefault="00C34F24" w:rsidP="00F864C8">
      <w:pPr>
        <w:spacing w:after="0" w:line="240" w:lineRule="auto"/>
      </w:pPr>
      <w:r>
        <w:separator/>
      </w:r>
    </w:p>
  </w:footnote>
  <w:footnote w:type="continuationSeparator" w:id="0">
    <w:p w:rsidR="00C34F24" w:rsidRDefault="00C34F24" w:rsidP="00F86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42D" w:rsidRDefault="000C442D">
    <w:pPr>
      <w:pStyle w:val="Nagwek"/>
    </w:pPr>
    <w:r>
      <w:t>ZP.271.1.1.2017</w:t>
    </w:r>
  </w:p>
  <w:p w:rsidR="00FF3D12" w:rsidRDefault="00FF3D12">
    <w:pPr>
      <w:pStyle w:val="Nagwek"/>
    </w:pPr>
    <w:r>
      <w:rPr>
        <w:noProof/>
        <w:lang w:eastAsia="pl-PL"/>
      </w:rPr>
      <w:drawing>
        <wp:inline distT="0" distB="0" distL="0" distR="0" wp14:anchorId="03D1F330" wp14:editId="286B2DB7">
          <wp:extent cx="5760720" cy="572135"/>
          <wp:effectExtent l="0" t="0" r="0" b="0"/>
          <wp:docPr id="19" name="Obraz 19" descr="C:\Users\mcieloszyk\AppData\Local\Microsoft\Windows\Temporary Internet FilesContent.Word\EFRR_Samorzad_skala_szaros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cieloszyk\AppData\Local\Microsoft\Windows\Temporary Internet FilesContent.Word\EFRR_Samorzad_skala_szarosc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596"/>
    <w:multiLevelType w:val="hybridMultilevel"/>
    <w:tmpl w:val="00421E82"/>
    <w:lvl w:ilvl="0" w:tplc="AC8626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456C"/>
    <w:multiLevelType w:val="hybridMultilevel"/>
    <w:tmpl w:val="53A2C7E6"/>
    <w:lvl w:ilvl="0" w:tplc="510ED4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C514D"/>
    <w:multiLevelType w:val="multilevel"/>
    <w:tmpl w:val="8B56F0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5843B2"/>
    <w:multiLevelType w:val="hybridMultilevel"/>
    <w:tmpl w:val="C27E0D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355C99"/>
    <w:multiLevelType w:val="multilevel"/>
    <w:tmpl w:val="2CA642D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tabs>
          <w:tab w:val="num" w:pos="1815"/>
        </w:tabs>
        <w:ind w:left="1815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20"/>
        </w:tabs>
        <w:ind w:left="222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35"/>
        </w:tabs>
        <w:ind w:left="34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 w15:restartNumberingAfterBreak="0">
    <w:nsid w:val="4EFB4B19"/>
    <w:multiLevelType w:val="multilevel"/>
    <w:tmpl w:val="28CC8F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6" w15:restartNumberingAfterBreak="0">
    <w:nsid w:val="5C777EDB"/>
    <w:multiLevelType w:val="multilevel"/>
    <w:tmpl w:val="E7A2E8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03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5EA225FC"/>
    <w:multiLevelType w:val="singleLevel"/>
    <w:tmpl w:val="BE0ECD6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8" w15:restartNumberingAfterBreak="0">
    <w:nsid w:val="64DB6963"/>
    <w:multiLevelType w:val="multilevel"/>
    <w:tmpl w:val="6178B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106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25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9" w15:restartNumberingAfterBreak="0">
    <w:nsid w:val="65DB60E2"/>
    <w:multiLevelType w:val="hybridMultilevel"/>
    <w:tmpl w:val="A7BC88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7E05B6A">
      <w:start w:val="1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86412E"/>
    <w:multiLevelType w:val="multilevel"/>
    <w:tmpl w:val="3FCA9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6"/>
        </w:tabs>
        <w:ind w:left="1416" w:hanging="990"/>
      </w:pPr>
    </w:lvl>
    <w:lvl w:ilvl="2">
      <w:start w:val="1"/>
      <w:numFmt w:val="upperLetter"/>
      <w:isLgl/>
      <w:lvlText w:val="%1.%2.%3."/>
      <w:lvlJc w:val="left"/>
      <w:pPr>
        <w:tabs>
          <w:tab w:val="num" w:pos="1842"/>
        </w:tabs>
        <w:ind w:left="1842" w:hanging="990"/>
      </w:p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990"/>
      </w:p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11" w15:restartNumberingAfterBreak="0">
    <w:nsid w:val="77666390"/>
    <w:multiLevelType w:val="multilevel"/>
    <w:tmpl w:val="73308DD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785E0322"/>
    <w:multiLevelType w:val="multilevel"/>
    <w:tmpl w:val="CE1485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D7C421D"/>
    <w:multiLevelType w:val="multilevel"/>
    <w:tmpl w:val="049AE2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4" w15:restartNumberingAfterBreak="0">
    <w:nsid w:val="7D9636AD"/>
    <w:multiLevelType w:val="multilevel"/>
    <w:tmpl w:val="E01AD3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15" w15:restartNumberingAfterBreak="0">
    <w:nsid w:val="7E8B7295"/>
    <w:multiLevelType w:val="multilevel"/>
    <w:tmpl w:val="D5166E62"/>
    <w:lvl w:ilvl="0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0"/>
  </w:num>
  <w:num w:numId="8">
    <w:abstractNumId w:val="12"/>
  </w:num>
  <w:num w:numId="9">
    <w:abstractNumId w:val="14"/>
  </w:num>
  <w:num w:numId="10">
    <w:abstractNumId w:val="3"/>
  </w:num>
  <w:num w:numId="11">
    <w:abstractNumId w:val="5"/>
  </w:num>
  <w:num w:numId="12">
    <w:abstractNumId w:val="8"/>
  </w:num>
  <w:num w:numId="13">
    <w:abstractNumId w:val="2"/>
  </w:num>
  <w:num w:numId="14">
    <w:abstractNumId w:val="13"/>
  </w:num>
  <w:num w:numId="15">
    <w:abstractNumId w:val="1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B4E"/>
    <w:rsid w:val="00010362"/>
    <w:rsid w:val="000215D2"/>
    <w:rsid w:val="00034B4E"/>
    <w:rsid w:val="00056695"/>
    <w:rsid w:val="000C442D"/>
    <w:rsid w:val="000F19CB"/>
    <w:rsid w:val="001C1EDD"/>
    <w:rsid w:val="0026710E"/>
    <w:rsid w:val="002D7106"/>
    <w:rsid w:val="003910FF"/>
    <w:rsid w:val="0042652F"/>
    <w:rsid w:val="004B06FC"/>
    <w:rsid w:val="004E6AC2"/>
    <w:rsid w:val="00684704"/>
    <w:rsid w:val="006B2579"/>
    <w:rsid w:val="00774A79"/>
    <w:rsid w:val="007D7C42"/>
    <w:rsid w:val="00981CA8"/>
    <w:rsid w:val="00A501CC"/>
    <w:rsid w:val="00A814E5"/>
    <w:rsid w:val="00AD73F5"/>
    <w:rsid w:val="00B00CBB"/>
    <w:rsid w:val="00C34F24"/>
    <w:rsid w:val="00CA2078"/>
    <w:rsid w:val="00CB50C2"/>
    <w:rsid w:val="00D17B3B"/>
    <w:rsid w:val="00D9023D"/>
    <w:rsid w:val="00F864C8"/>
    <w:rsid w:val="00FA0608"/>
    <w:rsid w:val="00FF3D12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F5B43"/>
  <w15:docId w15:val="{E34AB792-3555-41E7-80FF-CB283EA73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6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4C8"/>
  </w:style>
  <w:style w:type="paragraph" w:styleId="Stopka">
    <w:name w:val="footer"/>
    <w:basedOn w:val="Normalny"/>
    <w:link w:val="StopkaZnak"/>
    <w:uiPriority w:val="99"/>
    <w:unhideWhenUsed/>
    <w:rsid w:val="00F86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4C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3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3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03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2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2507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Ulpianus</dc:creator>
  <cp:lastModifiedBy>mcieloszyk</cp:lastModifiedBy>
  <cp:revision>7</cp:revision>
  <cp:lastPrinted>2017-02-17T08:39:00Z</cp:lastPrinted>
  <dcterms:created xsi:type="dcterms:W3CDTF">2017-02-09T11:54:00Z</dcterms:created>
  <dcterms:modified xsi:type="dcterms:W3CDTF">2017-03-03T10:16:00Z</dcterms:modified>
</cp:coreProperties>
</file>